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5210" w14:textId="5C101FF3" w:rsidR="00776C28" w:rsidRDefault="00776C28" w:rsidP="53A635C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="04DABD18"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  <w:r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3. razred</w:t>
      </w:r>
      <w:r w:rsidR="6D2DE3D6"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</w:p>
    <w:p w14:paraId="6DB9D449" w14:textId="15C576EC" w:rsidR="00776C28" w:rsidRDefault="00776C28" w:rsidP="00776C28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srednjih strukovnih škola (</w:t>
      </w:r>
      <w:r w:rsidR="7235530F"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11.</w:t>
      </w:r>
      <w:r w:rsidR="003157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7235530F"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god.</w:t>
      </w:r>
      <w:r w:rsidR="003157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7235530F"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r w:rsidR="00D816E8"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, 105 sati</w:t>
      </w:r>
      <w:r w:rsidR="6DAF9261"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godišnje</w:t>
      </w:r>
      <w:r w:rsidRPr="53A635C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0D11E60A" w14:textId="30EB75D5" w:rsidR="00776C28" w:rsidRDefault="00776C28" w:rsidP="2CD581E9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2CD581E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67AFDEA0" w:rsidRPr="2CD581E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2CD581E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EB40B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2CD581E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EB40B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2CD581E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4C63B184" w14:textId="77777777" w:rsidR="004D0604" w:rsidRDefault="004D0604" w:rsidP="004D0604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512"/>
        <w:gridCol w:w="3930"/>
        <w:gridCol w:w="2268"/>
        <w:gridCol w:w="3118"/>
      </w:tblGrid>
      <w:tr w:rsidR="004D0604" w:rsidRPr="003256B9" w14:paraId="25008AE8" w14:textId="77777777" w:rsidTr="00E84392">
        <w:tc>
          <w:tcPr>
            <w:tcW w:w="1138" w:type="dxa"/>
            <w:shd w:val="clear" w:color="auto" w:fill="auto"/>
          </w:tcPr>
          <w:p w14:paraId="279DEFEB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14:paraId="7109D17A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TJED</w:t>
            </w:r>
          </w:p>
          <w:p w14:paraId="20B61D9F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512" w:type="dxa"/>
            <w:shd w:val="clear" w:color="auto" w:fill="auto"/>
          </w:tcPr>
          <w:p w14:paraId="059B309C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930" w:type="dxa"/>
            <w:shd w:val="clear" w:color="auto" w:fill="auto"/>
          </w:tcPr>
          <w:p w14:paraId="2DA48DF7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CE7068A" w14:textId="77777777" w:rsidR="004D0604" w:rsidRPr="003256B9" w:rsidRDefault="004D0604" w:rsidP="00937F9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5F28C62" w14:textId="77777777" w:rsidR="004D0604" w:rsidRPr="003256B9" w:rsidRDefault="004D0604" w:rsidP="00937F9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4D0604" w:rsidRPr="003256B9" w14:paraId="7D2B483A" w14:textId="77777777" w:rsidTr="00E84392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14:paraId="20DDB110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14:paraId="73DE70ED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1.</w:t>
            </w:r>
          </w:p>
          <w:p w14:paraId="379F243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F3C3B72" w14:textId="77777777" w:rsidR="004D0604" w:rsidRPr="003256B9" w:rsidRDefault="004D0604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6B9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2. razreda</w:t>
            </w:r>
          </w:p>
          <w:p w14:paraId="74C187D6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</w:p>
          <w:p w14:paraId="3F850DA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E69DC0A" w14:textId="77777777" w:rsidR="004D0604" w:rsidRPr="003256B9" w:rsidRDefault="004D0604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 w:rsidRPr="00325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E2B6F0E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3505D02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64F5CD9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SŠ (1) NJ A.3.1.</w:t>
            </w:r>
          </w:p>
          <w:p w14:paraId="2DA9B2EC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Učenik razumije duge i srednje složene</w:t>
            </w:r>
          </w:p>
          <w:p w14:paraId="11CDA993" w14:textId="6241C327" w:rsidR="004D0604" w:rsidRPr="00E84392" w:rsidRDefault="00E84392" w:rsidP="00E843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E84392">
              <w:rPr>
                <w:rFonts w:cstheme="minorHAnsi"/>
              </w:rPr>
              <w:t>tekstove pri slušanju i čitanju.</w:t>
            </w:r>
          </w:p>
          <w:p w14:paraId="19EF2E0B" w14:textId="77777777" w:rsidR="004D0604" w:rsidRPr="00E84392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DFFC0E4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SŠ (1) NJ A.3.2.</w:t>
            </w:r>
          </w:p>
          <w:p w14:paraId="0797CCB0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Učenik proizvodi srednje duge i srednje</w:t>
            </w:r>
          </w:p>
          <w:p w14:paraId="6A8AD951" w14:textId="6594381A" w:rsidR="004D0604" w:rsidRPr="00E84392" w:rsidRDefault="00E84392" w:rsidP="00E843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E84392">
              <w:rPr>
                <w:rFonts w:cstheme="minorHAnsi"/>
              </w:rPr>
              <w:t>složene govorne tekstove.</w:t>
            </w:r>
          </w:p>
          <w:p w14:paraId="6BBFDD21" w14:textId="77777777" w:rsidR="004D0604" w:rsidRPr="00E84392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BBBD7F3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SŠ (1) NJ A.3.3.</w:t>
            </w:r>
          </w:p>
          <w:p w14:paraId="1058506F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Učenik sudjeluje u srednje dugoj i srednje</w:t>
            </w:r>
          </w:p>
          <w:p w14:paraId="2979C434" w14:textId="27126CEC" w:rsidR="004D0604" w:rsidRPr="00E84392" w:rsidRDefault="00E84392" w:rsidP="00E843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E84392">
              <w:rPr>
                <w:rFonts w:cstheme="minorHAnsi"/>
              </w:rPr>
              <w:t>složenoj govornoj interakciji.</w:t>
            </w:r>
          </w:p>
          <w:p w14:paraId="3F68BA9C" w14:textId="77777777" w:rsidR="004D0604" w:rsidRPr="00E84392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9D041D4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SŠ (1) NJ A.3.4.</w:t>
            </w:r>
          </w:p>
          <w:p w14:paraId="557A461E" w14:textId="77777777" w:rsidR="00E84392" w:rsidRPr="00E84392" w:rsidRDefault="00E84392" w:rsidP="00E843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392">
              <w:rPr>
                <w:rFonts w:cstheme="minorHAnsi"/>
              </w:rPr>
              <w:t>Učenik piše srednje duge i srednje složene</w:t>
            </w:r>
          </w:p>
          <w:p w14:paraId="34D69DBE" w14:textId="4EE0E083" w:rsidR="004D0604" w:rsidRPr="00E84392" w:rsidRDefault="00E84392" w:rsidP="00E843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E84392">
              <w:rPr>
                <w:rFonts w:cstheme="minorHAnsi"/>
              </w:rPr>
              <w:lastRenderedPageBreak/>
              <w:t>tekstove.</w:t>
            </w:r>
          </w:p>
          <w:p w14:paraId="286E4A08" w14:textId="77777777" w:rsidR="004D0604" w:rsidRPr="00E84392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A1ADDBD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A.3.5.</w:t>
            </w:r>
          </w:p>
          <w:p w14:paraId="63B9646A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sažima i prevodi kratke i jednostavne tekstove.</w:t>
            </w:r>
          </w:p>
          <w:p w14:paraId="5A4E1EA8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1FAFF4F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B.3.1.</w:t>
            </w:r>
          </w:p>
          <w:p w14:paraId="152118DF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objašnjava utjecaj osobnih stavova i vrijednost na doživljavanje vlastite kulture i drugih kultura, kulturnu uvjetovanost komunikacijskih i kulturnih obrazaca.</w:t>
            </w:r>
          </w:p>
          <w:p w14:paraId="31C3EC12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4443CD7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B.3.2. Učenik primjenjuje primjerene obrasce ponašanja u poznatim situacijama te prilagodljivo reagira u nepoznatim situacijama u kojima treba riješiti kulturološki uvjetovan problem.</w:t>
            </w:r>
          </w:p>
          <w:p w14:paraId="08DED6D4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7E44ADF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B.3.3.</w:t>
            </w:r>
          </w:p>
          <w:p w14:paraId="3C192E45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Učenik argumentira stav o jednakosti svih ljudi usprkos njihovoj različitosti te različitost procjenjuje kao prednost i mogućnost za učenje.</w:t>
            </w:r>
          </w:p>
          <w:p w14:paraId="2D10DE11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B23F336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C.3.1.</w:t>
            </w:r>
          </w:p>
          <w:p w14:paraId="2D3651EF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kombinira i primjenjuje veliki broj strategija učenja i uporabe jezika.</w:t>
            </w:r>
          </w:p>
          <w:p w14:paraId="17F20648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C.3.2.</w:t>
            </w:r>
          </w:p>
          <w:p w14:paraId="3AE7C46F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se služi različitim izvorima znanja na njemačkome jeziku uključujući elektroničke medije i obrazovne programe te ih kritički procjenjuje.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867ACB7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osr B.5.2.</w:t>
            </w:r>
          </w:p>
          <w:p w14:paraId="6C59D2E0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CFBD8E1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14:paraId="74BC132A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6E3833E2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</w:tr>
      <w:tr w:rsidR="004D0604" w:rsidRPr="003256B9" w14:paraId="025CB93F" w14:textId="77777777" w:rsidTr="00E84392">
        <w:trPr>
          <w:trHeight w:val="68"/>
        </w:trPr>
        <w:tc>
          <w:tcPr>
            <w:tcW w:w="1138" w:type="dxa"/>
            <w:vMerge/>
          </w:tcPr>
          <w:p w14:paraId="007EE54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1F2E0F7D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2.</w:t>
            </w:r>
          </w:p>
          <w:p w14:paraId="4514E13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vAlign w:val="center"/>
          </w:tcPr>
          <w:p w14:paraId="4D10BFC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69B0247" w14:textId="77777777" w:rsidR="004D0604" w:rsidRPr="003256B9" w:rsidRDefault="004D0604" w:rsidP="00937F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3256B9">
              <w:rPr>
                <w:rFonts w:cstheme="minorHAnsi"/>
              </w:rPr>
              <w:t>Ponavljanje</w:t>
            </w:r>
          </w:p>
        </w:tc>
        <w:tc>
          <w:tcPr>
            <w:tcW w:w="2268" w:type="dxa"/>
            <w:vMerge/>
          </w:tcPr>
          <w:p w14:paraId="53B3195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18E0C7C6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</w:tr>
      <w:tr w:rsidR="004D0604" w:rsidRPr="003256B9" w14:paraId="25A9299B" w14:textId="77777777" w:rsidTr="00E84392">
        <w:trPr>
          <w:trHeight w:val="68"/>
        </w:trPr>
        <w:tc>
          <w:tcPr>
            <w:tcW w:w="1138" w:type="dxa"/>
            <w:vMerge/>
          </w:tcPr>
          <w:p w14:paraId="3A3B4FD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107306E3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3.</w:t>
            </w:r>
          </w:p>
          <w:p w14:paraId="27DBEEC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3B6450F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left w:val="single" w:sz="8" w:space="0" w:color="A3A3A3"/>
            </w:tcBorders>
            <w:shd w:val="clear" w:color="auto" w:fill="auto"/>
          </w:tcPr>
          <w:p w14:paraId="012244FF" w14:textId="4F90B5F5" w:rsidR="004D0604" w:rsidRPr="003256B9" w:rsidRDefault="004D0604" w:rsidP="1CD0588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1CD05882">
              <w:rPr>
                <w:rFonts w:asciiTheme="minorHAnsi" w:hAnsiTheme="minorHAnsi" w:cstheme="minorBidi"/>
                <w:sz w:val="22"/>
                <w:szCs w:val="22"/>
              </w:rPr>
              <w:t xml:space="preserve">       </w:t>
            </w:r>
            <w:r w:rsidR="52283585" w:rsidRPr="1CD05882">
              <w:rPr>
                <w:rFonts w:asciiTheme="minorHAnsi" w:hAnsiTheme="minorHAnsi" w:cstheme="minorBidi"/>
                <w:sz w:val="22"/>
                <w:szCs w:val="22"/>
              </w:rPr>
              <w:t>Ponavljanje</w:t>
            </w:r>
          </w:p>
        </w:tc>
        <w:tc>
          <w:tcPr>
            <w:tcW w:w="2268" w:type="dxa"/>
            <w:vMerge/>
          </w:tcPr>
          <w:p w14:paraId="1ABDA81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8E5DF01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4D0604" w:rsidRPr="003256B9" w14:paraId="4410B63C" w14:textId="77777777" w:rsidTr="00E84392">
        <w:trPr>
          <w:trHeight w:val="68"/>
        </w:trPr>
        <w:tc>
          <w:tcPr>
            <w:tcW w:w="1138" w:type="dxa"/>
            <w:vMerge/>
          </w:tcPr>
          <w:p w14:paraId="65ADE15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5AA9E19A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4.</w:t>
            </w:r>
          </w:p>
          <w:p w14:paraId="4240B07B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46BF28DD" w14:textId="77777777" w:rsidR="004D0604" w:rsidRPr="003256B9" w:rsidRDefault="004D0604" w:rsidP="00937F92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Način življenja</w:t>
            </w:r>
          </w:p>
          <w:p w14:paraId="2E8F7962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- svakodnevne aktivnosti, međuljudski odnosi, stanovanje</w:t>
            </w:r>
          </w:p>
          <w:p w14:paraId="513068EF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left w:val="single" w:sz="8" w:space="0" w:color="A3A3A3"/>
            </w:tcBorders>
            <w:shd w:val="clear" w:color="auto" w:fill="auto"/>
          </w:tcPr>
          <w:p w14:paraId="49368BD7" w14:textId="77777777" w:rsidR="004D0604" w:rsidRPr="003256B9" w:rsidRDefault="004D0604" w:rsidP="00937F92">
            <w:pPr>
              <w:ind w:left="360"/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Ein normaler Tag </w:t>
            </w:r>
          </w:p>
          <w:p w14:paraId="4C9F89FA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</w:rPr>
              <w:t xml:space="preserve">Tipps für gute Planung </w:t>
            </w:r>
          </w:p>
          <w:p w14:paraId="1F7D119E" w14:textId="77777777" w:rsidR="004D0604" w:rsidRPr="003256B9" w:rsidRDefault="004D0604" w:rsidP="00937F92">
            <w:pPr>
              <w:ind w:left="360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1C198D0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1B44FD79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14:paraId="40BCC4F4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24DC8EBF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</w:p>
          <w:p w14:paraId="3C5D0184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70FED68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14:paraId="1913A16D" w14:textId="77777777" w:rsidR="004D0604" w:rsidRPr="003256B9" w:rsidRDefault="004D0604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14:paraId="212482A1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zdr B.5.1.B</w:t>
            </w:r>
          </w:p>
          <w:p w14:paraId="10B41E87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14:paraId="6903D1D2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zdr B.5.1.A</w:t>
            </w:r>
          </w:p>
          <w:p w14:paraId="529548A5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</w:tc>
      </w:tr>
      <w:tr w:rsidR="004D0604" w:rsidRPr="003256B9" w14:paraId="140DB053" w14:textId="77777777" w:rsidTr="00E84392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502C02E6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437808FF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5.</w:t>
            </w:r>
          </w:p>
          <w:p w14:paraId="6EFDF78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00CD3A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left w:val="single" w:sz="8" w:space="0" w:color="A3A3A3"/>
            </w:tcBorders>
            <w:shd w:val="clear" w:color="auto" w:fill="auto"/>
          </w:tcPr>
          <w:p w14:paraId="27215629" w14:textId="77777777" w:rsidR="004D0604" w:rsidRPr="003256B9" w:rsidRDefault="004D0604" w:rsidP="00937F92">
            <w:pPr>
              <w:ind w:left="360"/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Hausarbeit gerecht teilen </w:t>
            </w:r>
          </w:p>
          <w:p w14:paraId="44F33338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</w:rPr>
              <w:t xml:space="preserve">Konflikte mit Eltern? </w:t>
            </w:r>
          </w:p>
          <w:p w14:paraId="4100BA65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53FB805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278818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46A73C80" w14:textId="77777777" w:rsidTr="00E84392">
        <w:trPr>
          <w:trHeight w:val="547"/>
        </w:trPr>
        <w:tc>
          <w:tcPr>
            <w:tcW w:w="1138" w:type="dxa"/>
            <w:vMerge/>
          </w:tcPr>
          <w:p w14:paraId="6C320DE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574D62FD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6.</w:t>
            </w:r>
          </w:p>
        </w:tc>
        <w:tc>
          <w:tcPr>
            <w:tcW w:w="2512" w:type="dxa"/>
            <w:vMerge/>
          </w:tcPr>
          <w:p w14:paraId="4EDB63B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left w:val="single" w:sz="8" w:space="0" w:color="A3A3A3"/>
            </w:tcBorders>
            <w:shd w:val="clear" w:color="auto" w:fill="auto"/>
          </w:tcPr>
          <w:p w14:paraId="518E5613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Gute Beziehungen in der Familie </w:t>
            </w:r>
          </w:p>
          <w:p w14:paraId="5C88FFE0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Neue Lebensformen: Patchworkfamilie  </w:t>
            </w:r>
          </w:p>
          <w:p w14:paraId="0ECD2093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E6765F7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0FBFA84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0DA16A29" w14:textId="77777777" w:rsidTr="00E84392">
        <w:trPr>
          <w:trHeight w:val="55"/>
        </w:trPr>
        <w:tc>
          <w:tcPr>
            <w:tcW w:w="1138" w:type="dxa"/>
            <w:vMerge/>
          </w:tcPr>
          <w:p w14:paraId="18C8E7C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6E6F5DC8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7.</w:t>
            </w:r>
          </w:p>
          <w:p w14:paraId="416DA1D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5E77DD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left w:val="single" w:sz="8" w:space="0" w:color="A3A3A3"/>
            </w:tcBorders>
            <w:shd w:val="clear" w:color="auto" w:fill="auto"/>
          </w:tcPr>
          <w:p w14:paraId="3CD28F4C" w14:textId="77777777" w:rsidR="004D0604" w:rsidRPr="003256B9" w:rsidRDefault="004D0604" w:rsidP="00937F92">
            <w:pPr>
              <w:ind w:left="360"/>
              <w:rPr>
                <w:rFonts w:cstheme="minorHAnsi"/>
                <w:lang w:val="de-DE"/>
              </w:rPr>
            </w:pPr>
            <w:r w:rsidRPr="003256B9">
              <w:rPr>
                <w:rFonts w:cstheme="minorHAnsi"/>
                <w:lang w:val="de-DE"/>
              </w:rPr>
              <w:t xml:space="preserve">Wie wohnt man in Deutschland </w:t>
            </w:r>
          </w:p>
          <w:p w14:paraId="74D01E50" w14:textId="77777777" w:rsidR="004D0604" w:rsidRPr="003256B9" w:rsidRDefault="004D0604" w:rsidP="00937F92">
            <w:pPr>
              <w:ind w:left="360"/>
              <w:rPr>
                <w:rFonts w:cstheme="minorHAnsi"/>
                <w:lang w:val="de-DE"/>
              </w:rPr>
            </w:pPr>
            <w:r w:rsidRPr="003256B9">
              <w:rPr>
                <w:rFonts w:cstheme="minorHAnsi"/>
                <w:lang w:val="de-DE"/>
              </w:rPr>
              <w:t xml:space="preserve">Die Schweiz </w:t>
            </w:r>
          </w:p>
          <w:p w14:paraId="6F27DCBE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74C64A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8BD34D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4FE4FBA4" w14:textId="77777777" w:rsidTr="00E84392">
        <w:trPr>
          <w:trHeight w:val="610"/>
        </w:trPr>
        <w:tc>
          <w:tcPr>
            <w:tcW w:w="1138" w:type="dxa"/>
            <w:vMerge/>
          </w:tcPr>
          <w:p w14:paraId="04726E28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34F89E0B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8.</w:t>
            </w:r>
          </w:p>
        </w:tc>
        <w:tc>
          <w:tcPr>
            <w:tcW w:w="2512" w:type="dxa"/>
            <w:vMerge/>
          </w:tcPr>
          <w:p w14:paraId="40D3D79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tcBorders>
              <w:left w:val="single" w:sz="8" w:space="0" w:color="A3A3A3"/>
            </w:tcBorders>
            <w:shd w:val="clear" w:color="auto" w:fill="auto"/>
          </w:tcPr>
          <w:p w14:paraId="1A02ECFD" w14:textId="526B13E6" w:rsidR="004D0604" w:rsidRPr="003256B9" w:rsidRDefault="004D0604" w:rsidP="72BB640C">
            <w:pPr>
              <w:ind w:left="360"/>
              <w:rPr>
                <w:color w:val="000000" w:themeColor="text1"/>
              </w:rPr>
            </w:pPr>
            <w:r w:rsidRPr="72BB640C">
              <w:rPr>
                <w:color w:val="000000" w:themeColor="text1"/>
              </w:rPr>
              <w:t>L</w:t>
            </w:r>
            <w:r w:rsidR="724E0E88" w:rsidRPr="72BB640C">
              <w:rPr>
                <w:color w:val="000000" w:themeColor="text1"/>
              </w:rPr>
              <w:t>iechtenstein</w:t>
            </w:r>
          </w:p>
          <w:p w14:paraId="7D4A68AB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Österreich </w:t>
            </w:r>
          </w:p>
        </w:tc>
        <w:tc>
          <w:tcPr>
            <w:tcW w:w="2268" w:type="dxa"/>
            <w:vMerge/>
          </w:tcPr>
          <w:p w14:paraId="2A9E624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192C347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7EE88EFA" w14:textId="77777777" w:rsidTr="00E84392">
        <w:tc>
          <w:tcPr>
            <w:tcW w:w="1138" w:type="dxa"/>
            <w:vMerge w:val="restart"/>
            <w:shd w:val="clear" w:color="auto" w:fill="auto"/>
          </w:tcPr>
          <w:p w14:paraId="1E969095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STUDENI</w:t>
            </w:r>
          </w:p>
        </w:tc>
        <w:tc>
          <w:tcPr>
            <w:tcW w:w="779" w:type="dxa"/>
            <w:shd w:val="clear" w:color="auto" w:fill="auto"/>
          </w:tcPr>
          <w:p w14:paraId="11355AFB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9.</w:t>
            </w:r>
          </w:p>
          <w:p w14:paraId="46F00129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06961A8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65D422C0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lastRenderedPageBreak/>
              <w:t>Način življenja - zdravlje, sport, prehrana</w:t>
            </w:r>
          </w:p>
          <w:p w14:paraId="16460CDA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lastRenderedPageBreak/>
              <w:t>(12 sati)</w:t>
            </w:r>
          </w:p>
        </w:tc>
        <w:tc>
          <w:tcPr>
            <w:tcW w:w="3930" w:type="dxa"/>
            <w:shd w:val="clear" w:color="auto" w:fill="auto"/>
          </w:tcPr>
          <w:p w14:paraId="1867B4AE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lastRenderedPageBreak/>
              <w:t xml:space="preserve">Deutschland </w:t>
            </w:r>
          </w:p>
          <w:p w14:paraId="5D8B3480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Das Leben in der Corona-Pandemie  </w:t>
            </w:r>
          </w:p>
          <w:p w14:paraId="406A02AB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DF530B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025B9B9B" w14:textId="77777777" w:rsidR="004D0604" w:rsidRPr="003256B9" w:rsidRDefault="004D0604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F6D2DBA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zdr B.5.2. C</w:t>
            </w:r>
          </w:p>
          <w:p w14:paraId="6A7FF6B0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14:paraId="4A279EAB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zdr B.5.1.B</w:t>
            </w:r>
          </w:p>
          <w:p w14:paraId="6CFEF310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14:paraId="0BBFB111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zdr B.5.2.A</w:t>
            </w:r>
          </w:p>
          <w:p w14:paraId="53F87D37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Procjenjuje važnost rada na sebi i odgovornost za mentalno i socijalno zdravlje.</w:t>
            </w:r>
          </w:p>
        </w:tc>
      </w:tr>
      <w:tr w:rsidR="004D0604" w:rsidRPr="003256B9" w14:paraId="43896321" w14:textId="77777777" w:rsidTr="00E84392">
        <w:tc>
          <w:tcPr>
            <w:tcW w:w="1138" w:type="dxa"/>
            <w:vMerge/>
          </w:tcPr>
          <w:p w14:paraId="3AC2118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4226E92B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10.</w:t>
            </w:r>
          </w:p>
          <w:p w14:paraId="69CBE5E5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4E3F62C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70BD24F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233EF151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Hygienemaßnahmen Gesundheitsratschläge </w:t>
            </w:r>
          </w:p>
          <w:p w14:paraId="40BC7A15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19A4405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4D43F7E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457C8DCC" w14:textId="77777777" w:rsidTr="00E84392">
        <w:tc>
          <w:tcPr>
            <w:tcW w:w="1138" w:type="dxa"/>
            <w:vMerge/>
          </w:tcPr>
          <w:p w14:paraId="08ACD48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961722A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11.</w:t>
            </w:r>
          </w:p>
          <w:p w14:paraId="5A65A78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08D8999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788934DB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Supernahrungsmittel </w:t>
            </w:r>
          </w:p>
          <w:p w14:paraId="42BDB131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Sport: Ohne Fleiß, kein Preis  </w:t>
            </w:r>
          </w:p>
          <w:p w14:paraId="0243738E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70B4BE6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60F8D7D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32D84203" w14:textId="77777777" w:rsidTr="00E84392">
        <w:trPr>
          <w:trHeight w:val="707"/>
        </w:trPr>
        <w:tc>
          <w:tcPr>
            <w:tcW w:w="1138" w:type="dxa"/>
            <w:vMerge/>
          </w:tcPr>
          <w:p w14:paraId="5658A44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1A2F11E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12.</w:t>
            </w:r>
          </w:p>
          <w:p w14:paraId="0308BDA8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01607A87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6D492BC3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Parkour im Sportunterricht </w:t>
            </w:r>
          </w:p>
          <w:p w14:paraId="2B20DACF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Apps für die Gesundheit </w:t>
            </w:r>
          </w:p>
          <w:p w14:paraId="2677117D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0E6BD87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6F01CB1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17536A9D" w14:textId="77777777" w:rsidTr="00E84392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2D694A3A" w14:textId="77777777" w:rsidR="004D0604" w:rsidRPr="003256B9" w:rsidRDefault="004D0604" w:rsidP="00937F92">
            <w:pPr>
              <w:rPr>
                <w:rFonts w:cstheme="minorHAnsi"/>
                <w:color w:val="FF0000"/>
              </w:rPr>
            </w:pPr>
            <w:r w:rsidRPr="003256B9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14:paraId="3B516471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13.</w:t>
            </w:r>
          </w:p>
          <w:p w14:paraId="3C8726EE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27ED572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5735FD3D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 xml:space="preserve">Tehnologija i mediji </w:t>
            </w:r>
          </w:p>
          <w:p w14:paraId="4D40E739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(9 sati) </w:t>
            </w:r>
          </w:p>
          <w:p w14:paraId="4DF35C49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C28298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7BCEAF35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Handyverbot in der Schule- ja oder nein?  </w:t>
            </w:r>
          </w:p>
          <w:p w14:paraId="43246BCE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Mein Lieblingsmedium -  Film  </w:t>
            </w:r>
          </w:p>
          <w:p w14:paraId="674898DF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71D977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7547FAF4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odr A.5.2. Analizira načela održive proizvodnje i potrošnje.</w:t>
            </w:r>
          </w:p>
          <w:p w14:paraId="65735D39" w14:textId="77777777" w:rsidR="004D0604" w:rsidRPr="003256B9" w:rsidRDefault="004D0604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256B9">
              <w:rPr>
                <w:color w:val="231F20"/>
                <w:sz w:val="22"/>
                <w:szCs w:val="22"/>
              </w:rPr>
              <w:t>osr B.5.3.</w:t>
            </w:r>
          </w:p>
          <w:p w14:paraId="15CC33D8" w14:textId="77777777" w:rsidR="004D0604" w:rsidRPr="003256B9" w:rsidRDefault="004D0604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256B9">
              <w:rPr>
                <w:color w:val="231F20"/>
                <w:sz w:val="22"/>
                <w:szCs w:val="22"/>
              </w:rPr>
              <w:t>Preuzima odgovornost za svoje ponašanje.</w:t>
            </w:r>
          </w:p>
          <w:p w14:paraId="55ED9AAB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1AD87F8D" w14:textId="77777777" w:rsidTr="00E84392">
        <w:trPr>
          <w:trHeight w:val="561"/>
        </w:trPr>
        <w:tc>
          <w:tcPr>
            <w:tcW w:w="1138" w:type="dxa"/>
            <w:vMerge/>
          </w:tcPr>
          <w:p w14:paraId="762DD05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69F7CFD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14.</w:t>
            </w:r>
          </w:p>
          <w:p w14:paraId="3F8AE3D5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4E5327C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6729455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355540B1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Roboter als neue Helfer im Alltag </w:t>
            </w:r>
          </w:p>
          <w:p w14:paraId="229FA157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Künstliche Intelligenz </w:t>
            </w:r>
          </w:p>
        </w:tc>
        <w:tc>
          <w:tcPr>
            <w:tcW w:w="2268" w:type="dxa"/>
            <w:vMerge/>
          </w:tcPr>
          <w:p w14:paraId="60FD54A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1A67B6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5516D83A" w14:textId="77777777" w:rsidTr="00E84392">
        <w:trPr>
          <w:trHeight w:val="206"/>
        </w:trPr>
        <w:tc>
          <w:tcPr>
            <w:tcW w:w="1138" w:type="dxa"/>
            <w:vMerge/>
          </w:tcPr>
          <w:p w14:paraId="7EA1FDF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799D4D6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15.</w:t>
            </w:r>
          </w:p>
        </w:tc>
        <w:tc>
          <w:tcPr>
            <w:tcW w:w="2512" w:type="dxa"/>
            <w:vMerge/>
          </w:tcPr>
          <w:p w14:paraId="5386EE6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7A73FADE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Elektroautos </w:t>
            </w:r>
          </w:p>
          <w:p w14:paraId="4E6C0B9C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  <w:p w14:paraId="22064E58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3. teme </w:t>
            </w:r>
          </w:p>
          <w:p w14:paraId="66F8444F" w14:textId="77777777" w:rsidR="004D0604" w:rsidRPr="003256B9" w:rsidRDefault="004D0604" w:rsidP="00937F92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5D61695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D12CB8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6F4F83A4" w14:textId="77777777" w:rsidTr="00E84392">
        <w:trPr>
          <w:trHeight w:val="206"/>
        </w:trPr>
        <w:tc>
          <w:tcPr>
            <w:tcW w:w="1138" w:type="dxa"/>
            <w:vMerge/>
          </w:tcPr>
          <w:p w14:paraId="68720F58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AC3A0D8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16.</w:t>
            </w:r>
          </w:p>
          <w:p w14:paraId="3DFE84AA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shd w:val="clear" w:color="auto" w:fill="auto"/>
          </w:tcPr>
          <w:p w14:paraId="683453E2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Način življenja- blagdani</w:t>
            </w:r>
          </w:p>
          <w:p w14:paraId="3A82F50C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(3 sata) </w:t>
            </w:r>
          </w:p>
        </w:tc>
        <w:tc>
          <w:tcPr>
            <w:tcW w:w="3930" w:type="dxa"/>
            <w:shd w:val="clear" w:color="auto" w:fill="auto"/>
          </w:tcPr>
          <w:p w14:paraId="4CFF8F12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Weihnachtsbräuche weltweit </w:t>
            </w:r>
          </w:p>
          <w:p w14:paraId="03208AD9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Guten Rutsch ins neue Jahr – Glücksbringer </w:t>
            </w:r>
          </w:p>
        </w:tc>
        <w:tc>
          <w:tcPr>
            <w:tcW w:w="2268" w:type="dxa"/>
            <w:vMerge/>
          </w:tcPr>
          <w:p w14:paraId="127B4A2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1ED7764F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14:paraId="4AE28685" w14:textId="77777777" w:rsidR="004D0604" w:rsidRPr="003256B9" w:rsidRDefault="004D0604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="004D0604" w:rsidRPr="003256B9" w14:paraId="4E3020C3" w14:textId="77777777" w:rsidTr="00E84392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587A16EC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14:paraId="5ECE4EBF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17.</w:t>
            </w:r>
          </w:p>
          <w:p w14:paraId="2BAFEE9F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17621F8F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2A61639A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Politika, društvo i aktivno građanstvo</w:t>
            </w:r>
          </w:p>
          <w:p w14:paraId="7536DCB0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(9 sati) </w:t>
            </w:r>
          </w:p>
          <w:p w14:paraId="54BD52A8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7E18E7A5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Soziales Engagement in neuem Jahr </w:t>
            </w:r>
          </w:p>
          <w:p w14:paraId="1C7BA55F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Interesse an Politik? </w:t>
            </w:r>
          </w:p>
        </w:tc>
        <w:tc>
          <w:tcPr>
            <w:tcW w:w="2268" w:type="dxa"/>
            <w:vMerge/>
          </w:tcPr>
          <w:p w14:paraId="4E83EDE0" w14:textId="77777777" w:rsidR="004D0604" w:rsidRPr="003256B9" w:rsidRDefault="004D0604" w:rsidP="00937F92">
            <w:pPr>
              <w:ind w:firstLine="720"/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36498557" w14:textId="77777777" w:rsidR="004D0604" w:rsidRPr="003256B9" w:rsidRDefault="004D0604" w:rsidP="00937F92">
            <w:pPr>
              <w:rPr>
                <w:rFonts w:eastAsia="Times New Roman" w:cstheme="minorHAnsi"/>
                <w:lang w:eastAsia="hr-HR"/>
              </w:rPr>
            </w:pPr>
            <w:r w:rsidRPr="003256B9">
              <w:rPr>
                <w:rFonts w:eastAsia="Times New Roman" w:cstheme="minorHAnsi"/>
                <w:lang w:eastAsia="hr-HR"/>
              </w:rPr>
              <w:t>goo B.5.1. Promiče pravila demokratske zajednice.</w:t>
            </w:r>
          </w:p>
          <w:p w14:paraId="3D8D21B7" w14:textId="77777777" w:rsidR="004D0604" w:rsidRPr="003256B9" w:rsidRDefault="004D0604" w:rsidP="00937F92">
            <w:pPr>
              <w:rPr>
                <w:rFonts w:eastAsia="Times New Roman" w:cstheme="minorHAnsi"/>
                <w:lang w:eastAsia="hr-HR"/>
              </w:rPr>
            </w:pPr>
            <w:r w:rsidRPr="003256B9">
              <w:rPr>
                <w:rFonts w:eastAsia="Times New Roman" w:cstheme="minorHAnsi"/>
                <w:lang w:eastAsia="hr-HR"/>
              </w:rPr>
              <w:t>goo B.5.2. Sudjeluje u odlučivanju u demokratskoj zajednici.</w:t>
            </w:r>
          </w:p>
          <w:p w14:paraId="6A532B6A" w14:textId="77777777" w:rsidR="004D0604" w:rsidRPr="003256B9" w:rsidRDefault="004D0604" w:rsidP="00937F92">
            <w:pPr>
              <w:rPr>
                <w:rFonts w:eastAsia="Times New Roman" w:cstheme="minorHAnsi"/>
                <w:lang w:eastAsia="hr-HR"/>
              </w:rPr>
            </w:pPr>
            <w:r w:rsidRPr="003256B9">
              <w:rPr>
                <w:rFonts w:eastAsia="Times New Roman" w:cstheme="minorHAnsi"/>
                <w:lang w:eastAsia="hr-HR"/>
              </w:rPr>
              <w:t>goo C.5.1. Aktivno sudjeluje u građanskim inicijativama.</w:t>
            </w:r>
          </w:p>
          <w:p w14:paraId="13B57BB8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lastRenderedPageBreak/>
              <w:t>osr B.5.1.</w:t>
            </w:r>
          </w:p>
          <w:p w14:paraId="3457FF23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2EE3AB85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6F37E3EE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</w:tc>
      </w:tr>
      <w:tr w:rsidR="004D0604" w:rsidRPr="003256B9" w14:paraId="675506FC" w14:textId="77777777" w:rsidTr="00E84392">
        <w:trPr>
          <w:trHeight w:val="183"/>
        </w:trPr>
        <w:tc>
          <w:tcPr>
            <w:tcW w:w="1138" w:type="dxa"/>
            <w:vMerge/>
          </w:tcPr>
          <w:p w14:paraId="2765CA0F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07056689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18.</w:t>
            </w:r>
          </w:p>
          <w:p w14:paraId="753B5B60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12D684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4605ABE1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629FB2E6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Leben, um anderen zu helfen </w:t>
            </w:r>
          </w:p>
          <w:p w14:paraId="239F16E5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Junge helfen Alten </w:t>
            </w:r>
          </w:p>
        </w:tc>
        <w:tc>
          <w:tcPr>
            <w:tcW w:w="2268" w:type="dxa"/>
            <w:vMerge/>
          </w:tcPr>
          <w:p w14:paraId="293E13E7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4D8E4E0C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57CF9D68" w14:textId="77777777" w:rsidTr="00E84392">
        <w:trPr>
          <w:trHeight w:val="183"/>
        </w:trPr>
        <w:tc>
          <w:tcPr>
            <w:tcW w:w="1138" w:type="dxa"/>
            <w:vMerge/>
          </w:tcPr>
          <w:p w14:paraId="43F9EF9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668C82C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19.</w:t>
            </w:r>
          </w:p>
          <w:p w14:paraId="5CD41DCB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5087DE78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076E86C0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36342F78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Grüne Städte </w:t>
            </w:r>
          </w:p>
          <w:p w14:paraId="0B0DDF85" w14:textId="77777777" w:rsidR="004D0604" w:rsidRPr="003256B9" w:rsidRDefault="004D0604" w:rsidP="00937F92">
            <w:pPr>
              <w:rPr>
                <w:rFonts w:cstheme="minorHAnsi"/>
                <w:color w:val="000000" w:themeColor="text1"/>
              </w:rPr>
            </w:pPr>
          </w:p>
          <w:p w14:paraId="2E44AB63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4. teme </w:t>
            </w:r>
          </w:p>
        </w:tc>
        <w:tc>
          <w:tcPr>
            <w:tcW w:w="2268" w:type="dxa"/>
            <w:vMerge/>
          </w:tcPr>
          <w:p w14:paraId="1B6FC60A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2A0D35A4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1DA3652F" w14:textId="77777777" w:rsidTr="00E84392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52D68DE6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VELJAČA</w:t>
            </w:r>
          </w:p>
        </w:tc>
        <w:tc>
          <w:tcPr>
            <w:tcW w:w="779" w:type="dxa"/>
            <w:shd w:val="clear" w:color="auto" w:fill="auto"/>
          </w:tcPr>
          <w:p w14:paraId="0C0E98B5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20.</w:t>
            </w:r>
          </w:p>
          <w:p w14:paraId="27051DAA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A4FC84B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31C3AE4D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Okoliš i ekologija</w:t>
            </w:r>
          </w:p>
          <w:p w14:paraId="3B029DA2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(12 sati) </w:t>
            </w:r>
          </w:p>
          <w:p w14:paraId="6E662BA3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60A4F99C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Umweltschutz – Greta Thunberg </w:t>
            </w:r>
          </w:p>
          <w:p w14:paraId="3408B701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Plastikfrei einkaufen </w:t>
            </w:r>
          </w:p>
          <w:p w14:paraId="4D617954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F786EC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3A3F5570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Odr A.5.1. Kritički promišlja o povezanosti vlastitoga načina života s utjecajem na okoliš i ljude.</w:t>
            </w:r>
          </w:p>
          <w:p w14:paraId="2ABD6E8C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odr A.5.2. Analizira načela održive proizvodnje i potrošnje.</w:t>
            </w:r>
          </w:p>
          <w:p w14:paraId="4046C7ED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14:paraId="7670AB7B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14:paraId="5B6F8C76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B.5.3.</w:t>
            </w:r>
          </w:p>
          <w:p w14:paraId="616C7198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184EAF2F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51B2F859" w14:textId="77777777" w:rsidTr="00E84392">
        <w:trPr>
          <w:trHeight w:val="366"/>
        </w:trPr>
        <w:tc>
          <w:tcPr>
            <w:tcW w:w="1138" w:type="dxa"/>
            <w:vMerge/>
          </w:tcPr>
          <w:p w14:paraId="206D7E0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3880CF0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21.</w:t>
            </w:r>
          </w:p>
          <w:p w14:paraId="3565107B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136087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10F07A08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7486377B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Der Unverpackt-Laden </w:t>
            </w:r>
          </w:p>
          <w:p w14:paraId="5C0B6653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Klimawandel </w:t>
            </w:r>
          </w:p>
        </w:tc>
        <w:tc>
          <w:tcPr>
            <w:tcW w:w="2268" w:type="dxa"/>
            <w:vMerge/>
          </w:tcPr>
          <w:p w14:paraId="3C61715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0145113D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3918BB89" w14:textId="77777777" w:rsidTr="00E84392">
        <w:trPr>
          <w:trHeight w:val="366"/>
        </w:trPr>
        <w:tc>
          <w:tcPr>
            <w:tcW w:w="1138" w:type="dxa"/>
            <w:vMerge/>
          </w:tcPr>
          <w:p w14:paraId="59EE481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550BD40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22.</w:t>
            </w:r>
          </w:p>
        </w:tc>
        <w:tc>
          <w:tcPr>
            <w:tcW w:w="2512" w:type="dxa"/>
            <w:vMerge/>
          </w:tcPr>
          <w:p w14:paraId="257915BF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3143FD88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>Milliardäre fliegen ins Weltall</w:t>
            </w:r>
          </w:p>
          <w:p w14:paraId="18620647" w14:textId="77777777" w:rsidR="004D0604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lang w:val="de-DE"/>
              </w:rPr>
              <w:t>Weltraumtourismus</w:t>
            </w:r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03978A4B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7A1111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2918D7BA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4D586814" w14:textId="77777777" w:rsidTr="00E84392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04DF3CC2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OŽUJAK</w:t>
            </w:r>
          </w:p>
          <w:p w14:paraId="032A849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112E6656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23.</w:t>
            </w:r>
          </w:p>
          <w:p w14:paraId="3C18A8EB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19150847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56EB5B84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1E22BAFC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Naturkatastrophen: Waldbrände </w:t>
            </w:r>
          </w:p>
          <w:p w14:paraId="356C1BD5" w14:textId="77777777" w:rsidR="004D0604" w:rsidRPr="003256B9" w:rsidRDefault="004D0604" w:rsidP="00937F92">
            <w:pPr>
              <w:rPr>
                <w:rFonts w:cstheme="minorHAnsi"/>
                <w:color w:val="000000" w:themeColor="text1"/>
              </w:rPr>
            </w:pPr>
          </w:p>
          <w:p w14:paraId="0F747C65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5. teme </w:t>
            </w:r>
          </w:p>
          <w:p w14:paraId="02D4E325" w14:textId="77777777" w:rsidR="004D0604" w:rsidRPr="003256B9" w:rsidRDefault="004D0604" w:rsidP="00937F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C1ABB9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689C4037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11E0BFCC" w14:textId="77777777" w:rsidTr="00E84392">
        <w:trPr>
          <w:trHeight w:val="220"/>
        </w:trPr>
        <w:tc>
          <w:tcPr>
            <w:tcW w:w="1138" w:type="dxa"/>
            <w:vMerge/>
          </w:tcPr>
          <w:p w14:paraId="539DA8E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2654D07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24.</w:t>
            </w:r>
          </w:p>
          <w:p w14:paraId="6348FEB3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2600E38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3A0E311E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Obrazovanje/škola i rad/zanimanje</w:t>
            </w:r>
          </w:p>
          <w:p w14:paraId="4D7F1D46" w14:textId="77777777" w:rsidR="004D0604" w:rsidRPr="003256B9" w:rsidRDefault="004D0604" w:rsidP="00937F92">
            <w:pPr>
              <w:spacing w:after="48"/>
              <w:rPr>
                <w:rFonts w:cstheme="minorHAnsi"/>
              </w:rPr>
            </w:pPr>
            <w:r w:rsidRPr="003256B9">
              <w:rPr>
                <w:rFonts w:eastAsia="Times New Roman" w:cstheme="minorHAnsi"/>
                <w:lang w:eastAsia="hr-HR"/>
              </w:rPr>
              <w:t>(12 sati)</w:t>
            </w:r>
          </w:p>
        </w:tc>
        <w:tc>
          <w:tcPr>
            <w:tcW w:w="3930" w:type="dxa"/>
            <w:shd w:val="clear" w:color="auto" w:fill="auto"/>
          </w:tcPr>
          <w:p w14:paraId="2092DAF3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>Taschengeld</w:t>
            </w:r>
          </w:p>
          <w:p w14:paraId="3CE671EC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Arbeit und Beruf  </w:t>
            </w:r>
          </w:p>
        </w:tc>
        <w:tc>
          <w:tcPr>
            <w:tcW w:w="2268" w:type="dxa"/>
            <w:vMerge/>
          </w:tcPr>
          <w:p w14:paraId="6FAD35CF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62F6468D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</w:p>
          <w:p w14:paraId="1CFD6EE9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1949266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14:paraId="7BC11DE8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14:paraId="3AA538BB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14:paraId="6F7E23B0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552C1B43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A.5.2.</w:t>
            </w:r>
          </w:p>
          <w:p w14:paraId="181EAACA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14:paraId="6B8ACBDD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</w:p>
          <w:p w14:paraId="46BBDE3D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Razvija svoje potencijale.</w:t>
            </w:r>
          </w:p>
          <w:p w14:paraId="304994D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45C3944A" w14:textId="77777777" w:rsidTr="00E84392">
        <w:trPr>
          <w:trHeight w:val="220"/>
        </w:trPr>
        <w:tc>
          <w:tcPr>
            <w:tcW w:w="1138" w:type="dxa"/>
            <w:vMerge/>
          </w:tcPr>
          <w:p w14:paraId="762AC2F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18626A4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25.</w:t>
            </w:r>
          </w:p>
          <w:p w14:paraId="7285424F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7D4DBDA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A7140FA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55D68F29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  <w:lang w:val="de-AT"/>
              </w:rPr>
            </w:pPr>
            <w:r w:rsidRPr="003256B9">
              <w:rPr>
                <w:rFonts w:cstheme="minorHAnsi"/>
                <w:color w:val="000000" w:themeColor="text1"/>
                <w:lang w:val="de-AT"/>
              </w:rPr>
              <w:t xml:space="preserve">Im Ausland studieren </w:t>
            </w:r>
          </w:p>
          <w:p w14:paraId="233EF7A8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  <w:lang w:val="de-AT"/>
              </w:rPr>
            </w:pPr>
            <w:r w:rsidRPr="003256B9">
              <w:rPr>
                <w:rFonts w:cstheme="minorHAnsi"/>
                <w:color w:val="000000" w:themeColor="text1"/>
                <w:lang w:val="de-AT"/>
              </w:rPr>
              <w:t xml:space="preserve">Praktikum im Ausland </w:t>
            </w:r>
          </w:p>
        </w:tc>
        <w:tc>
          <w:tcPr>
            <w:tcW w:w="2268" w:type="dxa"/>
            <w:vMerge/>
          </w:tcPr>
          <w:p w14:paraId="41AFA0C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09B6D2D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7838790A" w14:textId="77777777" w:rsidTr="00E84392">
        <w:trPr>
          <w:trHeight w:val="220"/>
        </w:trPr>
        <w:tc>
          <w:tcPr>
            <w:tcW w:w="1138" w:type="dxa"/>
            <w:vMerge/>
          </w:tcPr>
          <w:p w14:paraId="7B1CC35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197E75AA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26.</w:t>
            </w:r>
          </w:p>
          <w:p w14:paraId="2374AFE2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4E8C429F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75E4BF9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6396673B" w14:textId="77777777" w:rsidR="004D0604" w:rsidRPr="003256B9" w:rsidRDefault="004D0604" w:rsidP="00937F92">
            <w:pPr>
              <w:ind w:left="360"/>
              <w:rPr>
                <w:rFonts w:cstheme="minorHAnsi"/>
                <w:bCs/>
                <w:color w:val="000000" w:themeColor="text1"/>
              </w:rPr>
            </w:pPr>
            <w:r w:rsidRPr="003256B9">
              <w:rPr>
                <w:rFonts w:cstheme="minorHAnsi"/>
                <w:bCs/>
                <w:color w:val="000000" w:themeColor="text1"/>
              </w:rPr>
              <w:t>AG</w:t>
            </w:r>
            <w:r w:rsidRPr="003256B9">
              <w:rPr>
                <w:rFonts w:cstheme="minorHAnsi"/>
                <w:bCs/>
                <w:color w:val="000000" w:themeColor="text1"/>
                <w:lang w:val="de-AT"/>
              </w:rPr>
              <w:t xml:space="preserve">s </w:t>
            </w:r>
            <w:r w:rsidRPr="003256B9">
              <w:rPr>
                <w:rFonts w:cstheme="minorHAnsi"/>
                <w:bCs/>
                <w:color w:val="000000" w:themeColor="text1"/>
              </w:rPr>
              <w:t xml:space="preserve">in der Schule  </w:t>
            </w:r>
          </w:p>
          <w:p w14:paraId="1C0333F4" w14:textId="77777777" w:rsidR="004D0604" w:rsidRPr="003256B9" w:rsidRDefault="004D0604" w:rsidP="00937F92">
            <w:pPr>
              <w:ind w:left="360"/>
              <w:rPr>
                <w:rFonts w:cstheme="minorHAnsi"/>
                <w:bCs/>
                <w:color w:val="000000" w:themeColor="text1"/>
              </w:rPr>
            </w:pPr>
            <w:r w:rsidRPr="003256B9">
              <w:rPr>
                <w:rFonts w:cstheme="minorHAnsi"/>
                <w:bCs/>
                <w:color w:val="000000" w:themeColor="text1"/>
              </w:rPr>
              <w:t xml:space="preserve">Bewerbungen - Lebenslauf </w:t>
            </w:r>
          </w:p>
        </w:tc>
        <w:tc>
          <w:tcPr>
            <w:tcW w:w="2268" w:type="dxa"/>
            <w:vMerge/>
          </w:tcPr>
          <w:p w14:paraId="41ECD23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354A234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190ABDC1" w14:textId="77777777" w:rsidTr="00E84392">
        <w:trPr>
          <w:trHeight w:val="220"/>
        </w:trPr>
        <w:tc>
          <w:tcPr>
            <w:tcW w:w="1138" w:type="dxa"/>
            <w:vMerge/>
          </w:tcPr>
          <w:p w14:paraId="2988667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0CF2051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27.</w:t>
            </w:r>
          </w:p>
          <w:p w14:paraId="5517BBC2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A8AF6E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102E548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5C6CC43C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Bewerbungen- Anschreiben </w:t>
            </w:r>
          </w:p>
          <w:p w14:paraId="53B116CD" w14:textId="77777777" w:rsidR="004D0604" w:rsidRPr="003256B9" w:rsidRDefault="004D0604" w:rsidP="00937F92">
            <w:pPr>
              <w:rPr>
                <w:rFonts w:cstheme="minorHAnsi"/>
                <w:color w:val="000000" w:themeColor="text1"/>
              </w:rPr>
            </w:pPr>
          </w:p>
          <w:p w14:paraId="4BC48A9E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6. teme </w:t>
            </w:r>
          </w:p>
        </w:tc>
        <w:tc>
          <w:tcPr>
            <w:tcW w:w="2268" w:type="dxa"/>
            <w:vMerge/>
          </w:tcPr>
          <w:p w14:paraId="4E06A89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07D7BF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24E60CA1" w14:textId="77777777" w:rsidTr="00E84392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4C1E5FF7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14:paraId="4454722D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28. </w:t>
            </w:r>
          </w:p>
        </w:tc>
        <w:tc>
          <w:tcPr>
            <w:tcW w:w="2512" w:type="dxa"/>
            <w:shd w:val="clear" w:color="auto" w:fill="auto"/>
          </w:tcPr>
          <w:p w14:paraId="76AD1451" w14:textId="77777777" w:rsidR="004D0604" w:rsidRPr="003256B9" w:rsidRDefault="004D0604" w:rsidP="00937F92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Način življenja- blagdani</w:t>
            </w:r>
          </w:p>
          <w:p w14:paraId="68F15DCF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(3 sata) </w:t>
            </w:r>
          </w:p>
        </w:tc>
        <w:tc>
          <w:tcPr>
            <w:tcW w:w="3930" w:type="dxa"/>
            <w:shd w:val="clear" w:color="auto" w:fill="auto"/>
          </w:tcPr>
          <w:p w14:paraId="0EA8CE1B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Woher kommen Ostersymbole? </w:t>
            </w:r>
          </w:p>
          <w:p w14:paraId="7CF7979B" w14:textId="77777777" w:rsidR="004D0604" w:rsidRPr="003256B9" w:rsidRDefault="004D0604" w:rsidP="00937F92">
            <w:pPr>
              <w:ind w:left="360"/>
              <w:rPr>
                <w:rFonts w:cstheme="minorHAnsi"/>
                <w:bCs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Osterfeuer weltweit </w:t>
            </w:r>
          </w:p>
        </w:tc>
        <w:tc>
          <w:tcPr>
            <w:tcW w:w="2268" w:type="dxa"/>
            <w:vMerge/>
          </w:tcPr>
          <w:p w14:paraId="417FFF2F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666D7AE0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14:paraId="110FC42F" w14:textId="77777777" w:rsidR="004D0604" w:rsidRPr="003256B9" w:rsidRDefault="004D0604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="004D0604" w:rsidRPr="003256B9" w14:paraId="749698F7" w14:textId="77777777" w:rsidTr="00E84392">
        <w:trPr>
          <w:trHeight w:val="368"/>
        </w:trPr>
        <w:tc>
          <w:tcPr>
            <w:tcW w:w="1138" w:type="dxa"/>
            <w:vMerge/>
          </w:tcPr>
          <w:p w14:paraId="287F2FE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325D0888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29.</w:t>
            </w:r>
          </w:p>
          <w:p w14:paraId="361D26EB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176AD33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783600FA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4AD07DC4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Slobodno vrijeme i zabava</w:t>
            </w:r>
          </w:p>
          <w:p w14:paraId="3B75A74A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3256B9">
              <w:rPr>
                <w:rFonts w:eastAsia="Times New Roman" w:cstheme="minorHAnsi"/>
                <w:lang w:eastAsia="hr-HR"/>
              </w:rPr>
              <w:t xml:space="preserve">(18 sati) </w:t>
            </w:r>
          </w:p>
          <w:p w14:paraId="2B9F889E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2248DADC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6000EC02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1E6AEA83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06B358A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295C5622" w14:textId="77777777" w:rsidR="004D0604" w:rsidRPr="003256B9" w:rsidRDefault="004D0604" w:rsidP="00937F92">
            <w:pPr>
              <w:ind w:left="360"/>
              <w:rPr>
                <w:rFonts w:cstheme="minorHAnsi"/>
                <w:bCs/>
                <w:color w:val="000000" w:themeColor="text1"/>
              </w:rPr>
            </w:pPr>
            <w:r w:rsidRPr="003256B9">
              <w:rPr>
                <w:rFonts w:cstheme="minorHAnsi"/>
                <w:bCs/>
                <w:color w:val="000000" w:themeColor="text1"/>
              </w:rPr>
              <w:t xml:space="preserve">Zeit für Entspannung </w:t>
            </w:r>
          </w:p>
          <w:p w14:paraId="566125ED" w14:textId="77777777" w:rsidR="004D0604" w:rsidRPr="003256B9" w:rsidRDefault="004D0604" w:rsidP="00937F92">
            <w:pPr>
              <w:ind w:left="360"/>
              <w:rPr>
                <w:rFonts w:cstheme="minorHAnsi"/>
                <w:bCs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Wandern – für Jung und Alt </w:t>
            </w:r>
          </w:p>
        </w:tc>
        <w:tc>
          <w:tcPr>
            <w:tcW w:w="2268" w:type="dxa"/>
            <w:vMerge/>
          </w:tcPr>
          <w:p w14:paraId="67F8CB3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4E97E553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44588C7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zdr B.5.1.A</w:t>
            </w:r>
          </w:p>
          <w:p w14:paraId="6A9D1C26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14:paraId="284DC030" w14:textId="77777777" w:rsidR="004D0604" w:rsidRPr="003256B9" w:rsidRDefault="004D0604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14:paraId="49D2B7DF" w14:textId="77777777" w:rsidR="004D0604" w:rsidRPr="003256B9" w:rsidRDefault="004D0604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14:paraId="33E4B5F6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82570F0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zdr B.5.2. C</w:t>
            </w:r>
          </w:p>
          <w:p w14:paraId="7F6A8778" w14:textId="77777777" w:rsidR="004D0604" w:rsidRPr="003256B9" w:rsidRDefault="004D0604" w:rsidP="00937F9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14:paraId="34DBF018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7784EF6E" w14:textId="77777777" w:rsidTr="00E84392">
        <w:trPr>
          <w:trHeight w:val="485"/>
        </w:trPr>
        <w:tc>
          <w:tcPr>
            <w:tcW w:w="1138" w:type="dxa"/>
            <w:vMerge/>
          </w:tcPr>
          <w:p w14:paraId="50772A2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0699D04D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30.</w:t>
            </w:r>
          </w:p>
          <w:p w14:paraId="55D8C62E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7837B2F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0BDAA3C7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5DC9B32D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Veranstaltungsangebot  </w:t>
            </w:r>
          </w:p>
          <w:p w14:paraId="1DEBB3CB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Grillparty für Freunde </w:t>
            </w:r>
          </w:p>
          <w:p w14:paraId="765D428B" w14:textId="77777777" w:rsidR="004D0604" w:rsidRPr="003256B9" w:rsidRDefault="004D0604" w:rsidP="00937F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72CEB97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FAEFF4B" w14:textId="77777777" w:rsidR="004D0604" w:rsidRPr="003256B9" w:rsidRDefault="004D0604" w:rsidP="00937F92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4D0604" w:rsidRPr="003256B9" w14:paraId="5C1B0EC8" w14:textId="77777777" w:rsidTr="00E84392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41E253A9" w14:textId="77777777" w:rsidR="004D0604" w:rsidRPr="003256B9" w:rsidRDefault="004D0604" w:rsidP="00937F92">
            <w:pPr>
              <w:rPr>
                <w:rFonts w:cstheme="minorHAnsi"/>
                <w:color w:val="FF0000"/>
              </w:rPr>
            </w:pPr>
            <w:r w:rsidRPr="003256B9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14:paraId="22B0483F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31.</w:t>
            </w:r>
          </w:p>
          <w:p w14:paraId="5FD06829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5938CD7A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732FA05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05269CA6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Ausflugsziele  </w:t>
            </w:r>
          </w:p>
          <w:p w14:paraId="35542F99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Outdoor-Aktivitäten </w:t>
            </w:r>
          </w:p>
        </w:tc>
        <w:tc>
          <w:tcPr>
            <w:tcW w:w="2268" w:type="dxa"/>
            <w:vMerge/>
          </w:tcPr>
          <w:p w14:paraId="79B2C94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5ADFF08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61B4C28D" w14:textId="77777777" w:rsidTr="00E84392">
        <w:trPr>
          <w:trHeight w:val="68"/>
        </w:trPr>
        <w:tc>
          <w:tcPr>
            <w:tcW w:w="1138" w:type="dxa"/>
            <w:vMerge/>
          </w:tcPr>
          <w:p w14:paraId="15130126" w14:textId="77777777" w:rsidR="004D0604" w:rsidRPr="003256B9" w:rsidRDefault="004D0604" w:rsidP="00937F92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151FD743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32.</w:t>
            </w:r>
          </w:p>
          <w:p w14:paraId="0191F19F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56EF10CA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C63FFC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13587E44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Natur pur </w:t>
            </w:r>
          </w:p>
          <w:p w14:paraId="44F0ABAD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Literarische Unterhaltung </w:t>
            </w:r>
          </w:p>
        </w:tc>
        <w:tc>
          <w:tcPr>
            <w:tcW w:w="2268" w:type="dxa"/>
            <w:vMerge/>
          </w:tcPr>
          <w:p w14:paraId="5FF6F5CB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204066CE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5768D16C" w14:textId="77777777" w:rsidTr="00E84392">
        <w:trPr>
          <w:trHeight w:val="68"/>
        </w:trPr>
        <w:tc>
          <w:tcPr>
            <w:tcW w:w="1138" w:type="dxa"/>
            <w:vMerge/>
          </w:tcPr>
          <w:p w14:paraId="6E9893A1" w14:textId="77777777" w:rsidR="004D0604" w:rsidRPr="003256B9" w:rsidRDefault="004D0604" w:rsidP="00937F92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6E6483B8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33.</w:t>
            </w:r>
          </w:p>
          <w:p w14:paraId="211E09FB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1871977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58CC42F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2F31C0F1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Das bietet Kroatien </w:t>
            </w:r>
          </w:p>
          <w:p w14:paraId="22C3B4C5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Reiselust </w:t>
            </w:r>
          </w:p>
          <w:p w14:paraId="48FAAD87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53DFE437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4F42F975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6FE8AFF5" w14:textId="77777777" w:rsidTr="00E84392">
        <w:trPr>
          <w:trHeight w:val="68"/>
        </w:trPr>
        <w:tc>
          <w:tcPr>
            <w:tcW w:w="1138" w:type="dxa"/>
            <w:vMerge/>
          </w:tcPr>
          <w:p w14:paraId="6B3706DB" w14:textId="77777777" w:rsidR="004D0604" w:rsidRPr="003256B9" w:rsidRDefault="004D0604" w:rsidP="00937F92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390EEB9B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34.</w:t>
            </w:r>
          </w:p>
          <w:p w14:paraId="0C717074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76F3CF21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025E1FA6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6FF0E41D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Oder lieber zu Hause bleiben? </w:t>
            </w:r>
          </w:p>
          <w:p w14:paraId="076C3150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Ferienjobs </w:t>
            </w:r>
          </w:p>
          <w:p w14:paraId="5CAC8F85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30AC9C4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2FEB45F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085C4047" w14:textId="77777777" w:rsidTr="00E84392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4CB33AEC" w14:textId="77777777" w:rsidR="004D0604" w:rsidRPr="003256B9" w:rsidRDefault="004D0604" w:rsidP="00937F92">
            <w:pPr>
              <w:rPr>
                <w:rFonts w:cstheme="minorHAnsi"/>
                <w:color w:val="FF0000"/>
              </w:rPr>
            </w:pPr>
            <w:r w:rsidRPr="003256B9">
              <w:rPr>
                <w:rFonts w:cstheme="minorHAnsi"/>
              </w:rPr>
              <w:t>LIPANJ</w:t>
            </w:r>
          </w:p>
        </w:tc>
        <w:tc>
          <w:tcPr>
            <w:tcW w:w="779" w:type="dxa"/>
            <w:shd w:val="clear" w:color="auto" w:fill="auto"/>
          </w:tcPr>
          <w:p w14:paraId="12E83F63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35.</w:t>
            </w:r>
          </w:p>
          <w:p w14:paraId="72D46FA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5ACC9729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75CFE7F8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Ohne Musik geht es nicht </w:t>
            </w:r>
          </w:p>
          <w:p w14:paraId="4402FA66" w14:textId="77777777" w:rsidR="004D0604" w:rsidRPr="003256B9" w:rsidRDefault="004D0604" w:rsidP="00937F92">
            <w:pPr>
              <w:rPr>
                <w:rFonts w:cstheme="minorHAnsi"/>
                <w:color w:val="000000" w:themeColor="text1"/>
              </w:rPr>
            </w:pPr>
          </w:p>
          <w:p w14:paraId="414CE4B6" w14:textId="77777777" w:rsidR="004D0604" w:rsidRPr="003256B9" w:rsidRDefault="004D0604" w:rsidP="00937F92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7. teme </w:t>
            </w:r>
          </w:p>
        </w:tc>
        <w:tc>
          <w:tcPr>
            <w:tcW w:w="2268" w:type="dxa"/>
            <w:vMerge/>
          </w:tcPr>
          <w:p w14:paraId="3DEEE2C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107F8D4B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256B9" w14:paraId="6C06F71B" w14:textId="77777777" w:rsidTr="00E84392">
        <w:trPr>
          <w:trHeight w:val="183"/>
        </w:trPr>
        <w:tc>
          <w:tcPr>
            <w:tcW w:w="1138" w:type="dxa"/>
            <w:vMerge/>
          </w:tcPr>
          <w:p w14:paraId="561AA8F3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7D06537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36.</w:t>
            </w:r>
          </w:p>
          <w:p w14:paraId="70C7E13E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3F1907CD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3E4D1C1D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Ponavljanje usvojenosti odgojno-obrazovnih ciljeva 3. razreda SŠ </w:t>
            </w:r>
          </w:p>
        </w:tc>
        <w:tc>
          <w:tcPr>
            <w:tcW w:w="3930" w:type="dxa"/>
            <w:shd w:val="clear" w:color="auto" w:fill="auto"/>
          </w:tcPr>
          <w:p w14:paraId="2F3C59CE" w14:textId="77777777" w:rsidR="004D0604" w:rsidRPr="003256B9" w:rsidRDefault="004D0604" w:rsidP="00937F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</w:t>
            </w:r>
            <w:r w:rsidRPr="003256B9">
              <w:rPr>
                <w:rFonts w:cstheme="minorHAnsi"/>
                <w:color w:val="000000" w:themeColor="text1"/>
              </w:rPr>
              <w:t>Wiederholung</w:t>
            </w:r>
          </w:p>
        </w:tc>
        <w:tc>
          <w:tcPr>
            <w:tcW w:w="2268" w:type="dxa"/>
            <w:vMerge/>
          </w:tcPr>
          <w:p w14:paraId="394E027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00C04AE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</w:tr>
      <w:tr w:rsidR="004D0604" w:rsidRPr="0034020F" w14:paraId="5FD0B4EC" w14:textId="77777777" w:rsidTr="00E84392">
        <w:trPr>
          <w:trHeight w:val="183"/>
        </w:trPr>
        <w:tc>
          <w:tcPr>
            <w:tcW w:w="1138" w:type="dxa"/>
            <w:vMerge/>
          </w:tcPr>
          <w:p w14:paraId="6242A990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326FEE20" w14:textId="77777777" w:rsidR="004D0604" w:rsidRPr="003256B9" w:rsidRDefault="004D0604" w:rsidP="00937F92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37.</w:t>
            </w:r>
          </w:p>
          <w:p w14:paraId="0B0F2249" w14:textId="77777777" w:rsidR="004D0604" w:rsidRPr="003256B9" w:rsidRDefault="004D0604" w:rsidP="00937F92">
            <w:pPr>
              <w:rPr>
                <w:rFonts w:cstheme="minorHAnsi"/>
              </w:rPr>
            </w:pPr>
          </w:p>
          <w:p w14:paraId="5EA30A22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</w:tcPr>
          <w:p w14:paraId="2FC89C5C" w14:textId="77777777" w:rsidR="004D0604" w:rsidRPr="003256B9" w:rsidRDefault="004D0604" w:rsidP="00937F92">
            <w:pPr>
              <w:rPr>
                <w:rFonts w:cstheme="minorHAnsi"/>
              </w:rPr>
            </w:pPr>
          </w:p>
        </w:tc>
        <w:tc>
          <w:tcPr>
            <w:tcW w:w="3930" w:type="dxa"/>
            <w:shd w:val="clear" w:color="auto" w:fill="auto"/>
          </w:tcPr>
          <w:p w14:paraId="3E233F60" w14:textId="77777777" w:rsidR="004D0604" w:rsidRPr="00A73A64" w:rsidRDefault="004D0604" w:rsidP="00937F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</w:t>
            </w:r>
            <w:r w:rsidRPr="003256B9">
              <w:rPr>
                <w:rFonts w:cstheme="minorHAnsi"/>
                <w:color w:val="000000" w:themeColor="text1"/>
              </w:rPr>
              <w:t>Wiederholung</w:t>
            </w:r>
            <w:r w:rsidRPr="00A73A6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</w:tcPr>
          <w:p w14:paraId="69432A6D" w14:textId="77777777" w:rsidR="004D0604" w:rsidRPr="0034020F" w:rsidRDefault="004D0604" w:rsidP="00937F92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50BF8EA8" w14:textId="77777777" w:rsidR="004D0604" w:rsidRPr="0034020F" w:rsidRDefault="004D0604" w:rsidP="00937F92">
            <w:pPr>
              <w:rPr>
                <w:rFonts w:cstheme="minorHAnsi"/>
              </w:rPr>
            </w:pPr>
          </w:p>
        </w:tc>
      </w:tr>
    </w:tbl>
    <w:p w14:paraId="75DEB908" w14:textId="77777777" w:rsidR="00C606F0" w:rsidRPr="0034020F" w:rsidRDefault="00C606F0" w:rsidP="00C606F0">
      <w:pPr>
        <w:rPr>
          <w:rFonts w:cstheme="minorHAnsi"/>
        </w:rPr>
      </w:pPr>
      <w:r w:rsidRPr="0034020F">
        <w:rPr>
          <w:rFonts w:cstheme="minorHAnsi"/>
        </w:rPr>
        <w:lastRenderedPageBreak/>
        <w:t>Napomene:</w:t>
      </w:r>
    </w:p>
    <w:p w14:paraId="7C6D6B67" w14:textId="77777777" w:rsidR="00C606F0" w:rsidRPr="0034020F" w:rsidRDefault="00C606F0" w:rsidP="00C606F0">
      <w:pPr>
        <w:rPr>
          <w:rFonts w:cstheme="minorHAnsi"/>
          <w:color w:val="000000" w:themeColor="text1"/>
        </w:rPr>
      </w:pPr>
      <w:r w:rsidRPr="0034020F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0CBE463B" w14:textId="77777777" w:rsidR="00C606F0" w:rsidRPr="0034020F" w:rsidRDefault="00C606F0" w:rsidP="00C606F0">
      <w:pPr>
        <w:rPr>
          <w:rFonts w:cstheme="minorHAnsi"/>
        </w:rPr>
      </w:pPr>
      <w:r w:rsidRPr="0034020F">
        <w:rPr>
          <w:rFonts w:cstheme="minorHAnsi"/>
        </w:rPr>
        <w:t>Vrednovanje za učenje, kao učenje i naučenog kontinuirano se provodi tijekom cijele školske godine.</w:t>
      </w:r>
    </w:p>
    <w:p w14:paraId="6BB8D988" w14:textId="4C949662" w:rsidR="0006766D" w:rsidRPr="00C462E8" w:rsidRDefault="0006766D" w:rsidP="0006766D">
      <w:pPr>
        <w:spacing w:after="48"/>
        <w:rPr>
          <w:rFonts w:ascii="Tahoma" w:eastAsia="Times New Roman" w:hAnsi="Tahoma" w:cs="Tahoma"/>
          <w:color w:val="231F20"/>
          <w:lang w:eastAsia="hr-HR"/>
        </w:rPr>
      </w:pPr>
    </w:p>
    <w:sectPr w:rsidR="0006766D" w:rsidRPr="00C462E8" w:rsidSect="006427DB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0A6C" w14:textId="77777777" w:rsidR="009645CB" w:rsidRDefault="009645CB" w:rsidP="00B402A5">
      <w:pPr>
        <w:spacing w:after="0" w:line="240" w:lineRule="auto"/>
      </w:pPr>
      <w:r>
        <w:separator/>
      </w:r>
    </w:p>
  </w:endnote>
  <w:endnote w:type="continuationSeparator" w:id="0">
    <w:p w14:paraId="54E577BA" w14:textId="77777777" w:rsidR="009645CB" w:rsidRDefault="009645CB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8D79" w14:textId="77777777" w:rsidR="009645CB" w:rsidRDefault="009645CB" w:rsidP="00B402A5">
      <w:pPr>
        <w:spacing w:after="0" w:line="240" w:lineRule="auto"/>
      </w:pPr>
      <w:r>
        <w:separator/>
      </w:r>
    </w:p>
  </w:footnote>
  <w:footnote w:type="continuationSeparator" w:id="0">
    <w:p w14:paraId="6A7DC208" w14:textId="77777777" w:rsidR="009645CB" w:rsidRDefault="009645CB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1A24"/>
    <w:rsid w:val="00003C16"/>
    <w:rsid w:val="000056CA"/>
    <w:rsid w:val="00060BD5"/>
    <w:rsid w:val="00062606"/>
    <w:rsid w:val="0006766D"/>
    <w:rsid w:val="00081DDF"/>
    <w:rsid w:val="000D11C4"/>
    <w:rsid w:val="000D74B0"/>
    <w:rsid w:val="000E6C91"/>
    <w:rsid w:val="001231AB"/>
    <w:rsid w:val="00140411"/>
    <w:rsid w:val="00142B5B"/>
    <w:rsid w:val="0015013C"/>
    <w:rsid w:val="00163577"/>
    <w:rsid w:val="0016494E"/>
    <w:rsid w:val="00171CED"/>
    <w:rsid w:val="00176353"/>
    <w:rsid w:val="001811F5"/>
    <w:rsid w:val="001A44AB"/>
    <w:rsid w:val="001B7EF5"/>
    <w:rsid w:val="001E328D"/>
    <w:rsid w:val="0020063D"/>
    <w:rsid w:val="0023191C"/>
    <w:rsid w:val="002324FA"/>
    <w:rsid w:val="00234851"/>
    <w:rsid w:val="00242C10"/>
    <w:rsid w:val="002724B0"/>
    <w:rsid w:val="002737C0"/>
    <w:rsid w:val="0028551F"/>
    <w:rsid w:val="0028734B"/>
    <w:rsid w:val="002A409C"/>
    <w:rsid w:val="002A660A"/>
    <w:rsid w:val="002B1360"/>
    <w:rsid w:val="002D17D3"/>
    <w:rsid w:val="002E2F42"/>
    <w:rsid w:val="002E5D89"/>
    <w:rsid w:val="002F4BD4"/>
    <w:rsid w:val="00305031"/>
    <w:rsid w:val="00313F87"/>
    <w:rsid w:val="003157DE"/>
    <w:rsid w:val="0032059F"/>
    <w:rsid w:val="0034020F"/>
    <w:rsid w:val="003735AA"/>
    <w:rsid w:val="003755F4"/>
    <w:rsid w:val="00386EB5"/>
    <w:rsid w:val="00391061"/>
    <w:rsid w:val="00392CD8"/>
    <w:rsid w:val="003A35EA"/>
    <w:rsid w:val="003B3B87"/>
    <w:rsid w:val="003B3DFA"/>
    <w:rsid w:val="003F6A31"/>
    <w:rsid w:val="003F7F81"/>
    <w:rsid w:val="00402238"/>
    <w:rsid w:val="0042364E"/>
    <w:rsid w:val="00427708"/>
    <w:rsid w:val="00441A5C"/>
    <w:rsid w:val="00443DCC"/>
    <w:rsid w:val="004974E0"/>
    <w:rsid w:val="004A735D"/>
    <w:rsid w:val="004B06D7"/>
    <w:rsid w:val="004D0604"/>
    <w:rsid w:val="004E79A9"/>
    <w:rsid w:val="005125AF"/>
    <w:rsid w:val="0051563F"/>
    <w:rsid w:val="00515877"/>
    <w:rsid w:val="00526A54"/>
    <w:rsid w:val="0053584D"/>
    <w:rsid w:val="0054279C"/>
    <w:rsid w:val="00555A8E"/>
    <w:rsid w:val="0055630D"/>
    <w:rsid w:val="00565E95"/>
    <w:rsid w:val="00581138"/>
    <w:rsid w:val="005846E6"/>
    <w:rsid w:val="0058533B"/>
    <w:rsid w:val="00592431"/>
    <w:rsid w:val="00597063"/>
    <w:rsid w:val="005A1073"/>
    <w:rsid w:val="005A31CD"/>
    <w:rsid w:val="005A5916"/>
    <w:rsid w:val="005B1F64"/>
    <w:rsid w:val="005C351B"/>
    <w:rsid w:val="005D51A3"/>
    <w:rsid w:val="005F121A"/>
    <w:rsid w:val="00612A2C"/>
    <w:rsid w:val="00613A9A"/>
    <w:rsid w:val="00627841"/>
    <w:rsid w:val="006362CB"/>
    <w:rsid w:val="006427DB"/>
    <w:rsid w:val="00655BC9"/>
    <w:rsid w:val="006568AD"/>
    <w:rsid w:val="00670455"/>
    <w:rsid w:val="006C0A50"/>
    <w:rsid w:val="006C3F0C"/>
    <w:rsid w:val="006C642A"/>
    <w:rsid w:val="006F2214"/>
    <w:rsid w:val="00700F15"/>
    <w:rsid w:val="00725C96"/>
    <w:rsid w:val="00761DFA"/>
    <w:rsid w:val="007625CD"/>
    <w:rsid w:val="00763F9D"/>
    <w:rsid w:val="00766CC3"/>
    <w:rsid w:val="007752B7"/>
    <w:rsid w:val="00776C28"/>
    <w:rsid w:val="00795753"/>
    <w:rsid w:val="00797401"/>
    <w:rsid w:val="007B0662"/>
    <w:rsid w:val="007D5F1E"/>
    <w:rsid w:val="007E59AB"/>
    <w:rsid w:val="007F4C37"/>
    <w:rsid w:val="007F6994"/>
    <w:rsid w:val="008004AD"/>
    <w:rsid w:val="00832545"/>
    <w:rsid w:val="0085376E"/>
    <w:rsid w:val="00884493"/>
    <w:rsid w:val="008B0F8E"/>
    <w:rsid w:val="008B4F62"/>
    <w:rsid w:val="008D4E20"/>
    <w:rsid w:val="008F3422"/>
    <w:rsid w:val="00904397"/>
    <w:rsid w:val="00947878"/>
    <w:rsid w:val="00951692"/>
    <w:rsid w:val="009645CB"/>
    <w:rsid w:val="00970737"/>
    <w:rsid w:val="0097084C"/>
    <w:rsid w:val="009B0562"/>
    <w:rsid w:val="009D60D5"/>
    <w:rsid w:val="009E2BD1"/>
    <w:rsid w:val="009F61E3"/>
    <w:rsid w:val="009F7F49"/>
    <w:rsid w:val="00A04EB7"/>
    <w:rsid w:val="00A060E9"/>
    <w:rsid w:val="00A7586D"/>
    <w:rsid w:val="00A775E0"/>
    <w:rsid w:val="00A93425"/>
    <w:rsid w:val="00AA2C8E"/>
    <w:rsid w:val="00AA31E6"/>
    <w:rsid w:val="00AB3651"/>
    <w:rsid w:val="00AC07DA"/>
    <w:rsid w:val="00B00445"/>
    <w:rsid w:val="00B402A5"/>
    <w:rsid w:val="00B43422"/>
    <w:rsid w:val="00B87E43"/>
    <w:rsid w:val="00B93710"/>
    <w:rsid w:val="00B943FD"/>
    <w:rsid w:val="00B9677D"/>
    <w:rsid w:val="00BC34A7"/>
    <w:rsid w:val="00BC5CDB"/>
    <w:rsid w:val="00BD55E0"/>
    <w:rsid w:val="00BE2FCF"/>
    <w:rsid w:val="00BE3E52"/>
    <w:rsid w:val="00BE40A2"/>
    <w:rsid w:val="00BE5453"/>
    <w:rsid w:val="00BF0210"/>
    <w:rsid w:val="00C06CED"/>
    <w:rsid w:val="00C270CB"/>
    <w:rsid w:val="00C462E8"/>
    <w:rsid w:val="00C467C1"/>
    <w:rsid w:val="00C47434"/>
    <w:rsid w:val="00C606F0"/>
    <w:rsid w:val="00C61C4C"/>
    <w:rsid w:val="00C66A6A"/>
    <w:rsid w:val="00C80D08"/>
    <w:rsid w:val="00C81DB4"/>
    <w:rsid w:val="00CB0811"/>
    <w:rsid w:val="00CE58D9"/>
    <w:rsid w:val="00CF4EF1"/>
    <w:rsid w:val="00D21DD2"/>
    <w:rsid w:val="00D36A81"/>
    <w:rsid w:val="00D70E20"/>
    <w:rsid w:val="00D816E8"/>
    <w:rsid w:val="00D95F57"/>
    <w:rsid w:val="00DA5721"/>
    <w:rsid w:val="00DA7D04"/>
    <w:rsid w:val="00DC3641"/>
    <w:rsid w:val="00DC3CD1"/>
    <w:rsid w:val="00DC5282"/>
    <w:rsid w:val="00DE3D72"/>
    <w:rsid w:val="00E138B9"/>
    <w:rsid w:val="00E24EA3"/>
    <w:rsid w:val="00E55BBB"/>
    <w:rsid w:val="00E57858"/>
    <w:rsid w:val="00E70B16"/>
    <w:rsid w:val="00E77DD3"/>
    <w:rsid w:val="00E84392"/>
    <w:rsid w:val="00E94679"/>
    <w:rsid w:val="00E96C12"/>
    <w:rsid w:val="00EA3C5F"/>
    <w:rsid w:val="00EB40B8"/>
    <w:rsid w:val="00EC7023"/>
    <w:rsid w:val="00ED6EBF"/>
    <w:rsid w:val="00F16602"/>
    <w:rsid w:val="00F3255A"/>
    <w:rsid w:val="00F4532D"/>
    <w:rsid w:val="00F46FF8"/>
    <w:rsid w:val="00F51484"/>
    <w:rsid w:val="00F56F7F"/>
    <w:rsid w:val="00F63C89"/>
    <w:rsid w:val="00F658D8"/>
    <w:rsid w:val="00F763D0"/>
    <w:rsid w:val="00FA246D"/>
    <w:rsid w:val="00FB13AC"/>
    <w:rsid w:val="00FB78A5"/>
    <w:rsid w:val="04DABD18"/>
    <w:rsid w:val="1CD05882"/>
    <w:rsid w:val="2CD581E9"/>
    <w:rsid w:val="304D9719"/>
    <w:rsid w:val="52283585"/>
    <w:rsid w:val="53A635C4"/>
    <w:rsid w:val="67AFDEA0"/>
    <w:rsid w:val="6D2DE3D6"/>
    <w:rsid w:val="6DAF9261"/>
    <w:rsid w:val="7235530F"/>
    <w:rsid w:val="724E0E88"/>
    <w:rsid w:val="72B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A7DA"/>
  <w15:chartTrackingRefBased/>
  <w15:docId w15:val="{EC700423-777A-4297-B8C1-44C20A3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4D0604"/>
    <w:pPr>
      <w:ind w:left="720"/>
      <w:contextualSpacing/>
    </w:pPr>
  </w:style>
  <w:style w:type="paragraph" w:customStyle="1" w:styleId="t-8">
    <w:name w:val="t-8"/>
    <w:basedOn w:val="Normal"/>
    <w:rsid w:val="004D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87807-B434-4AA5-998C-0CF517626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3A78D-7B1E-40ED-8746-4B1C9DBC6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F8780-8366-41F9-A3C5-D138CB886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21</cp:revision>
  <dcterms:created xsi:type="dcterms:W3CDTF">2020-09-07T16:22:00Z</dcterms:created>
  <dcterms:modified xsi:type="dcterms:W3CDTF">2021-09-17T18:19:00Z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